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D254A">
      <w:pPr>
        <w:keepNext w:val="0"/>
        <w:keepLines w:val="0"/>
        <w:pageBreakBefore w:val="0"/>
        <w:widowControl/>
        <w:kinsoku w:val="0"/>
        <w:wordWrap/>
        <w:overflowPunct/>
        <w:topLinePunct w:val="0"/>
        <w:autoSpaceDE w:val="0"/>
        <w:autoSpaceDN w:val="0"/>
        <w:bidi w:val="0"/>
        <w:adjustRightInd w:val="0"/>
        <w:snapToGrid w:val="0"/>
        <w:spacing w:before="216" w:line="360" w:lineRule="auto"/>
        <w:jc w:val="center"/>
        <w:textAlignment w:val="baseline"/>
        <w:rPr>
          <w:rFonts w:hint="eastAsia" w:ascii="宋体" w:hAnsi="宋体" w:eastAsia="宋体" w:cs="宋体"/>
          <w:b/>
          <w:bCs/>
          <w:spacing w:val="10"/>
          <w:position w:val="20"/>
          <w:sz w:val="40"/>
          <w:szCs w:val="40"/>
          <w:lang w:val="en-US" w:eastAsia="zh-CN"/>
        </w:rPr>
      </w:pPr>
      <w:r>
        <w:rPr>
          <w:rFonts w:hint="eastAsia" w:ascii="宋体" w:hAnsi="宋体" w:eastAsia="宋体" w:cs="宋体"/>
          <w:b/>
          <w:bCs/>
          <w:spacing w:val="10"/>
          <w:position w:val="20"/>
          <w:sz w:val="40"/>
          <w:szCs w:val="40"/>
          <w:lang w:val="en-US" w:eastAsia="zh-CN"/>
        </w:rPr>
        <w:t>河北宽城大石柱子抽水蓄能电站地下厂房</w:t>
      </w:r>
    </w:p>
    <w:p w14:paraId="009CDED9">
      <w:pPr>
        <w:keepNext w:val="0"/>
        <w:keepLines w:val="0"/>
        <w:pageBreakBefore w:val="0"/>
        <w:widowControl/>
        <w:kinsoku w:val="0"/>
        <w:wordWrap/>
        <w:overflowPunct/>
        <w:topLinePunct w:val="0"/>
        <w:autoSpaceDE w:val="0"/>
        <w:autoSpaceDN w:val="0"/>
        <w:bidi w:val="0"/>
        <w:adjustRightInd w:val="0"/>
        <w:snapToGrid w:val="0"/>
        <w:spacing w:before="216" w:line="360" w:lineRule="auto"/>
        <w:jc w:val="center"/>
        <w:textAlignment w:val="baseline"/>
        <w:rPr>
          <w:rFonts w:hint="eastAsia" w:ascii="宋体" w:hAnsi="宋体" w:eastAsia="宋体" w:cs="宋体"/>
          <w:b/>
          <w:bCs/>
          <w:spacing w:val="10"/>
          <w:position w:val="20"/>
          <w:sz w:val="40"/>
          <w:szCs w:val="40"/>
          <w:lang w:val="en-US" w:eastAsia="zh-CN"/>
        </w:rPr>
      </w:pPr>
      <w:r>
        <w:rPr>
          <w:rFonts w:hint="eastAsia" w:ascii="宋体" w:hAnsi="宋体" w:eastAsia="宋体" w:cs="宋体"/>
          <w:b/>
          <w:bCs/>
          <w:spacing w:val="10"/>
          <w:position w:val="20"/>
          <w:sz w:val="40"/>
          <w:szCs w:val="40"/>
          <w:lang w:val="en-US" w:eastAsia="zh-CN"/>
        </w:rPr>
        <w:t>岩体试验辅助工作劳务分包询价比选</w:t>
      </w:r>
    </w:p>
    <w:p w14:paraId="562D17D9">
      <w:pPr>
        <w:keepNext w:val="0"/>
        <w:keepLines w:val="0"/>
        <w:pageBreakBefore w:val="0"/>
        <w:widowControl/>
        <w:kinsoku w:val="0"/>
        <w:wordWrap/>
        <w:overflowPunct/>
        <w:topLinePunct w:val="0"/>
        <w:autoSpaceDE w:val="0"/>
        <w:autoSpaceDN w:val="0"/>
        <w:bidi w:val="0"/>
        <w:adjustRightInd w:val="0"/>
        <w:snapToGrid w:val="0"/>
        <w:spacing w:before="168" w:line="560" w:lineRule="atLeast"/>
        <w:ind w:firstLine="669"/>
        <w:textAlignment w:val="baseline"/>
        <w:outlineLvl w:val="0"/>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pPr>
      <w:r>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t>一、项目名称</w:t>
      </w:r>
    </w:p>
    <w:p w14:paraId="06B23629">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河北宽城大石柱子抽水蓄能电站地下厂房岩体试验辅助工作劳务分包。</w:t>
      </w:r>
    </w:p>
    <w:p w14:paraId="6B5EE154">
      <w:pPr>
        <w:keepNext w:val="0"/>
        <w:keepLines w:val="0"/>
        <w:pageBreakBefore w:val="0"/>
        <w:widowControl/>
        <w:kinsoku w:val="0"/>
        <w:wordWrap/>
        <w:overflowPunct/>
        <w:topLinePunct w:val="0"/>
        <w:autoSpaceDE w:val="0"/>
        <w:autoSpaceDN w:val="0"/>
        <w:bidi w:val="0"/>
        <w:adjustRightInd w:val="0"/>
        <w:snapToGrid w:val="0"/>
        <w:spacing w:before="168" w:line="560" w:lineRule="atLeast"/>
        <w:ind w:firstLine="669"/>
        <w:textAlignment w:val="baseline"/>
        <w:outlineLvl w:val="0"/>
        <w:rPr>
          <w:rFonts w:hint="default" w:ascii="黑体" w:hAnsi="黑体" w:eastAsia="黑体" w:cs="黑体"/>
          <w:sz w:val="32"/>
          <w:szCs w:val="32"/>
          <w:lang w:val="en-US" w:eastAsia="zh-CN"/>
        </w:rPr>
      </w:pPr>
      <w:r>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t>二</w:t>
      </w:r>
      <w:r>
        <w:rPr>
          <w:rFonts w:ascii="黑体" w:hAnsi="黑体" w:eastAsia="黑体" w:cs="黑体"/>
          <w:spacing w:val="2"/>
          <w:sz w:val="32"/>
          <w:szCs w:val="32"/>
          <w14:textOutline w14:w="5816" w14:cap="flat" w14:cmpd="sng">
            <w14:solidFill>
              <w14:srgbClr w14:val="000000"/>
            </w14:solidFill>
            <w14:prstDash w14:val="solid"/>
            <w14:miter w14:val="0"/>
          </w14:textOutline>
        </w:rPr>
        <w:t>、</w:t>
      </w:r>
      <w:r>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t>工作内容</w:t>
      </w:r>
    </w:p>
    <w:p w14:paraId="33DCFD8D">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（1）试验段洞室危险处进行简易支护，进洞前专人进行排险；</w:t>
      </w:r>
    </w:p>
    <w:p w14:paraId="45E9B089">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（2）</w:t>
      </w:r>
      <w:r>
        <w:rPr>
          <w:rFonts w:hint="default" w:ascii="仿宋" w:hAnsi="仿宋" w:eastAsia="仿宋" w:cs="仿宋"/>
          <w:spacing w:val="-1"/>
          <w:position w:val="18"/>
          <w:sz w:val="33"/>
          <w:szCs w:val="33"/>
          <w:lang w:val="en-US" w:eastAsia="zh-CN"/>
        </w:rPr>
        <w:t>设备物资准备、装箱；</w:t>
      </w:r>
    </w:p>
    <w:p w14:paraId="108F2E7F">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（3）</w:t>
      </w:r>
      <w:r>
        <w:rPr>
          <w:rFonts w:hint="default" w:ascii="仿宋" w:hAnsi="仿宋" w:eastAsia="仿宋" w:cs="仿宋"/>
          <w:spacing w:val="-1"/>
          <w:position w:val="18"/>
          <w:sz w:val="33"/>
          <w:szCs w:val="33"/>
          <w:lang w:val="en-US" w:eastAsia="zh-CN"/>
        </w:rPr>
        <w:t>试点制备：试验段场地清理、浮渣出除、松动带开挖、试点加工、试点废渣出运、试点和反力座浇筑及模板拆卸；</w:t>
      </w:r>
    </w:p>
    <w:p w14:paraId="79952A5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（4）</w:t>
      </w:r>
      <w:r>
        <w:rPr>
          <w:rFonts w:hint="default" w:ascii="仿宋" w:hAnsi="仿宋" w:eastAsia="仿宋" w:cs="仿宋"/>
          <w:spacing w:val="-1"/>
          <w:position w:val="18"/>
          <w:sz w:val="33"/>
          <w:szCs w:val="33"/>
          <w:lang w:val="en-US" w:eastAsia="zh-CN"/>
        </w:rPr>
        <w:t>工地内部运输：设备物资内部搬运、砂石骨料准备及搬运；</w:t>
      </w:r>
    </w:p>
    <w:p w14:paraId="6334FD8F">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（5）</w:t>
      </w:r>
      <w:r>
        <w:rPr>
          <w:rFonts w:hint="default" w:ascii="仿宋" w:hAnsi="仿宋" w:eastAsia="仿宋" w:cs="仿宋"/>
          <w:spacing w:val="-1"/>
          <w:position w:val="18"/>
          <w:sz w:val="33"/>
          <w:szCs w:val="33"/>
          <w:lang w:val="en-US" w:eastAsia="zh-CN"/>
        </w:rPr>
        <w:t>设备安装：试点设备、试点动力和照明安装；</w:t>
      </w:r>
    </w:p>
    <w:p w14:paraId="07EADED0">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（6）</w:t>
      </w:r>
      <w:r>
        <w:rPr>
          <w:rFonts w:hint="default" w:ascii="仿宋" w:hAnsi="仿宋" w:eastAsia="仿宋" w:cs="仿宋"/>
          <w:spacing w:val="-1"/>
          <w:position w:val="18"/>
          <w:sz w:val="33"/>
          <w:szCs w:val="33"/>
          <w:lang w:val="en-US" w:eastAsia="zh-CN"/>
        </w:rPr>
        <w:t>试验</w:t>
      </w:r>
      <w:r>
        <w:rPr>
          <w:rFonts w:hint="eastAsia" w:ascii="仿宋" w:hAnsi="仿宋" w:eastAsia="仿宋" w:cs="仿宋"/>
          <w:spacing w:val="-1"/>
          <w:position w:val="18"/>
          <w:sz w:val="33"/>
          <w:szCs w:val="33"/>
          <w:lang w:val="en-US" w:eastAsia="zh-CN"/>
        </w:rPr>
        <w:t>辅助（油泵加压、仪表读数）</w:t>
      </w:r>
      <w:r>
        <w:rPr>
          <w:rFonts w:hint="default" w:ascii="仿宋" w:hAnsi="仿宋" w:eastAsia="仿宋" w:cs="仿宋"/>
          <w:spacing w:val="-1"/>
          <w:position w:val="18"/>
          <w:sz w:val="33"/>
          <w:szCs w:val="33"/>
          <w:lang w:val="en-US" w:eastAsia="zh-CN"/>
        </w:rPr>
        <w:t>；</w:t>
      </w:r>
    </w:p>
    <w:p w14:paraId="0D22301D">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（7）</w:t>
      </w:r>
      <w:r>
        <w:rPr>
          <w:rFonts w:hint="default" w:ascii="仿宋" w:hAnsi="仿宋" w:eastAsia="仿宋" w:cs="仿宋"/>
          <w:spacing w:val="-1"/>
          <w:position w:val="18"/>
          <w:sz w:val="33"/>
          <w:szCs w:val="33"/>
          <w:lang w:val="en-US" w:eastAsia="zh-CN"/>
        </w:rPr>
        <w:t>试验设备拆除、试验场地清理、仪器设备保养等工作</w:t>
      </w:r>
    </w:p>
    <w:p w14:paraId="647B36C4">
      <w:pPr>
        <w:keepNext w:val="0"/>
        <w:keepLines w:val="0"/>
        <w:pageBreakBefore w:val="0"/>
        <w:widowControl/>
        <w:kinsoku w:val="0"/>
        <w:wordWrap/>
        <w:overflowPunct/>
        <w:topLinePunct w:val="0"/>
        <w:autoSpaceDE w:val="0"/>
        <w:autoSpaceDN w:val="0"/>
        <w:bidi w:val="0"/>
        <w:adjustRightInd w:val="0"/>
        <w:snapToGrid w:val="0"/>
        <w:spacing w:before="145" w:line="560" w:lineRule="atLeast"/>
        <w:ind w:firstLine="614"/>
        <w:textAlignment w:val="baseline"/>
        <w:outlineLvl w:val="0"/>
        <w:rPr>
          <w:rFonts w:ascii="黑体" w:hAnsi="黑体" w:eastAsia="黑体" w:cs="黑体"/>
          <w:sz w:val="33"/>
          <w:szCs w:val="33"/>
        </w:rPr>
      </w:pPr>
      <w:r>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t>三、</w:t>
      </w:r>
      <w:r>
        <w:rPr>
          <w:rFonts w:ascii="黑体" w:hAnsi="黑体" w:eastAsia="黑体" w:cs="黑体"/>
          <w:spacing w:val="-12"/>
          <w:sz w:val="33"/>
          <w:szCs w:val="33"/>
          <w14:textOutline w14:w="5994" w14:cap="flat" w14:cmpd="sng">
            <w14:solidFill>
              <w14:srgbClr w14:val="000000"/>
            </w14:solidFill>
            <w14:prstDash w14:val="solid"/>
            <w14:miter w14:val="0"/>
          </w14:textOutline>
        </w:rPr>
        <w:t>基本要求</w:t>
      </w:r>
    </w:p>
    <w:p w14:paraId="5736E007">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1.</w:t>
      </w:r>
      <w:r>
        <w:rPr>
          <w:rFonts w:hint="default" w:ascii="仿宋" w:hAnsi="仿宋" w:eastAsia="仿宋" w:cs="仿宋"/>
          <w:spacing w:val="-1"/>
          <w:position w:val="18"/>
          <w:sz w:val="33"/>
          <w:szCs w:val="33"/>
          <w:lang w:val="en-US" w:eastAsia="zh-CN"/>
        </w:rPr>
        <w:t>人员健康要求</w:t>
      </w:r>
      <w:r>
        <w:rPr>
          <w:rFonts w:hint="eastAsia" w:ascii="仿宋" w:hAnsi="仿宋" w:eastAsia="仿宋" w:cs="仿宋"/>
          <w:spacing w:val="-1"/>
          <w:position w:val="18"/>
          <w:sz w:val="33"/>
          <w:szCs w:val="33"/>
          <w:lang w:val="en-US" w:eastAsia="zh-CN"/>
        </w:rPr>
        <w:t>：</w:t>
      </w:r>
    </w:p>
    <w:p w14:paraId="1EFCD281">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身体健康，无不良嗜好，无传染性疾病，年龄原则上小于58周岁，身体素质较好者可以放宽至60周岁；</w:t>
      </w:r>
    </w:p>
    <w:p w14:paraId="75047347">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2.</w:t>
      </w:r>
      <w:r>
        <w:rPr>
          <w:rFonts w:hint="default" w:ascii="仿宋" w:hAnsi="仿宋" w:eastAsia="仿宋" w:cs="仿宋"/>
          <w:spacing w:val="-1"/>
          <w:position w:val="18"/>
          <w:sz w:val="33"/>
          <w:szCs w:val="33"/>
          <w:lang w:val="en-US" w:eastAsia="zh-CN"/>
        </w:rPr>
        <w:t>人员基本素质要求</w:t>
      </w:r>
      <w:r>
        <w:rPr>
          <w:rFonts w:hint="eastAsia" w:ascii="仿宋" w:hAnsi="仿宋" w:eastAsia="仿宋" w:cs="仿宋"/>
          <w:spacing w:val="-1"/>
          <w:position w:val="18"/>
          <w:sz w:val="33"/>
          <w:szCs w:val="33"/>
          <w:lang w:val="en-US" w:eastAsia="zh-CN"/>
        </w:rPr>
        <w:t>：</w:t>
      </w:r>
    </w:p>
    <w:p w14:paraId="538F96A6">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（1）</w:t>
      </w:r>
      <w:r>
        <w:rPr>
          <w:rFonts w:hint="default" w:ascii="仿宋" w:hAnsi="仿宋" w:eastAsia="仿宋" w:cs="仿宋"/>
          <w:spacing w:val="-1"/>
          <w:position w:val="18"/>
          <w:sz w:val="33"/>
          <w:szCs w:val="33"/>
          <w:lang w:val="en-US" w:eastAsia="zh-CN"/>
        </w:rPr>
        <w:t>人员应具有吃苦耐劳的精神，服从现场技术人员管理；</w:t>
      </w:r>
    </w:p>
    <w:p w14:paraId="25C755AE">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（2）</w:t>
      </w:r>
      <w:r>
        <w:rPr>
          <w:rFonts w:hint="default" w:ascii="仿宋" w:hAnsi="仿宋" w:eastAsia="仿宋" w:cs="仿宋"/>
          <w:spacing w:val="-1"/>
          <w:position w:val="18"/>
          <w:sz w:val="33"/>
          <w:szCs w:val="33"/>
          <w:lang w:val="en-US" w:eastAsia="zh-CN"/>
        </w:rPr>
        <w:t>能承受较大的工作压力，有事业心和责任心；</w:t>
      </w:r>
    </w:p>
    <w:p w14:paraId="58E84EA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（3）</w:t>
      </w:r>
      <w:r>
        <w:rPr>
          <w:rFonts w:hint="default" w:ascii="仿宋" w:hAnsi="仿宋" w:eastAsia="仿宋" w:cs="仿宋"/>
          <w:spacing w:val="-1"/>
          <w:position w:val="18"/>
          <w:sz w:val="33"/>
          <w:szCs w:val="33"/>
          <w:lang w:val="en-US" w:eastAsia="zh-CN"/>
        </w:rPr>
        <w:t>具备基本的理论知识，了解岩体试验相关要求。</w:t>
      </w:r>
    </w:p>
    <w:p w14:paraId="3FBCDA3E">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3.</w:t>
      </w:r>
      <w:r>
        <w:rPr>
          <w:rFonts w:hint="default" w:ascii="仿宋" w:hAnsi="仿宋" w:eastAsia="仿宋" w:cs="仿宋"/>
          <w:spacing w:val="-1"/>
          <w:position w:val="18"/>
          <w:sz w:val="33"/>
          <w:szCs w:val="33"/>
          <w:lang w:val="en-US" w:eastAsia="zh-CN"/>
        </w:rPr>
        <w:t>人员技能要求</w:t>
      </w:r>
      <w:r>
        <w:rPr>
          <w:rFonts w:hint="eastAsia" w:ascii="仿宋" w:hAnsi="仿宋" w:eastAsia="仿宋" w:cs="仿宋"/>
          <w:spacing w:val="-1"/>
          <w:position w:val="18"/>
          <w:sz w:val="33"/>
          <w:szCs w:val="33"/>
          <w:lang w:val="en-US" w:eastAsia="zh-CN"/>
        </w:rPr>
        <w:t>：</w:t>
      </w:r>
    </w:p>
    <w:p w14:paraId="7CD0E277">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（1）</w:t>
      </w:r>
      <w:r>
        <w:rPr>
          <w:rFonts w:hint="default" w:ascii="仿宋" w:hAnsi="仿宋" w:eastAsia="仿宋" w:cs="仿宋"/>
          <w:spacing w:val="-1"/>
          <w:position w:val="18"/>
          <w:sz w:val="33"/>
          <w:szCs w:val="33"/>
          <w:lang w:val="en-US" w:eastAsia="zh-CN"/>
        </w:rPr>
        <w:t>进行风、水、电安装；</w:t>
      </w:r>
    </w:p>
    <w:p w14:paraId="499A47E3">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（2）</w:t>
      </w:r>
      <w:r>
        <w:rPr>
          <w:rFonts w:hint="default" w:ascii="仿宋" w:hAnsi="仿宋" w:eastAsia="仿宋" w:cs="仿宋"/>
          <w:spacing w:val="-1"/>
          <w:position w:val="18"/>
          <w:sz w:val="33"/>
          <w:szCs w:val="33"/>
          <w:lang w:val="en-US" w:eastAsia="zh-CN"/>
        </w:rPr>
        <w:t>熟练使用切割锯、电锤、电镐等工具；</w:t>
      </w:r>
    </w:p>
    <w:p w14:paraId="1C03C18C">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（3）</w:t>
      </w:r>
      <w:r>
        <w:rPr>
          <w:rFonts w:hint="default" w:ascii="仿宋" w:hAnsi="仿宋" w:eastAsia="仿宋" w:cs="仿宋"/>
          <w:spacing w:val="-1"/>
          <w:position w:val="18"/>
          <w:sz w:val="33"/>
          <w:szCs w:val="33"/>
          <w:lang w:val="en-US" w:eastAsia="zh-CN"/>
        </w:rPr>
        <w:t>能够熟练驾驶三轮车等运输工具。</w:t>
      </w:r>
    </w:p>
    <w:p w14:paraId="72C4C91E">
      <w:pPr>
        <w:keepNext w:val="0"/>
        <w:keepLines w:val="0"/>
        <w:pageBreakBefore w:val="0"/>
        <w:widowControl/>
        <w:kinsoku w:val="0"/>
        <w:wordWrap/>
        <w:overflowPunct/>
        <w:topLinePunct w:val="0"/>
        <w:autoSpaceDE w:val="0"/>
        <w:autoSpaceDN w:val="0"/>
        <w:bidi w:val="0"/>
        <w:adjustRightInd w:val="0"/>
        <w:snapToGrid w:val="0"/>
        <w:spacing w:before="145" w:line="560" w:lineRule="atLeast"/>
        <w:ind w:firstLine="614"/>
        <w:textAlignment w:val="baseline"/>
        <w:outlineLvl w:val="0"/>
        <w:rPr>
          <w:rFonts w:hint="default" w:ascii="黑体" w:hAnsi="黑体" w:eastAsia="黑体" w:cs="黑体"/>
          <w:spacing w:val="-12"/>
          <w:sz w:val="33"/>
          <w:szCs w:val="33"/>
          <w:lang w:val="en-US" w:eastAsia="zh-CN"/>
          <w14:textOutline w14:w="5994" w14:cap="flat" w14:cmpd="sng">
            <w14:solidFill>
              <w14:srgbClr w14:val="000000"/>
            </w14:solidFill>
            <w14:prstDash w14:val="solid"/>
            <w14:miter w14:val="0"/>
          </w14:textOutline>
        </w:rPr>
      </w:pPr>
      <w:r>
        <w:rPr>
          <w:rFonts w:hint="eastAsia" w:ascii="黑体" w:hAnsi="黑体" w:eastAsia="黑体" w:cs="黑体"/>
          <w:spacing w:val="-12"/>
          <w:sz w:val="33"/>
          <w:szCs w:val="33"/>
          <w:lang w:val="en-US" w:eastAsia="zh-CN"/>
          <w14:textOutline w14:w="5994" w14:cap="flat" w14:cmpd="sng">
            <w14:solidFill>
              <w14:srgbClr w14:val="000000"/>
            </w14:solidFill>
            <w14:prstDash w14:val="solid"/>
            <w14:miter w14:val="0"/>
          </w14:textOutline>
        </w:rPr>
        <w:t>四、双方责任和义务</w:t>
      </w:r>
    </w:p>
    <w:p w14:paraId="23C55A6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为</w:t>
      </w:r>
      <w:r>
        <w:rPr>
          <w:rFonts w:hint="eastAsia" w:ascii="仿宋" w:hAnsi="仿宋" w:eastAsia="仿宋" w:cs="仿宋"/>
          <w:spacing w:val="-1"/>
          <w:position w:val="18"/>
          <w:sz w:val="33"/>
          <w:szCs w:val="33"/>
          <w:lang w:val="en-US" w:eastAsia="zh-CN"/>
        </w:rPr>
        <w:t>落</w:t>
      </w:r>
      <w:r>
        <w:rPr>
          <w:rFonts w:hint="default" w:ascii="仿宋" w:hAnsi="仿宋" w:eastAsia="仿宋" w:cs="仿宋"/>
          <w:spacing w:val="-1"/>
          <w:position w:val="18"/>
          <w:sz w:val="33"/>
          <w:szCs w:val="33"/>
          <w:lang w:val="en-US" w:eastAsia="zh-CN"/>
        </w:rPr>
        <w:t>实贯彻执行国家“安全第一、预防为主</w:t>
      </w:r>
      <w:r>
        <w:rPr>
          <w:rFonts w:hint="eastAsia" w:ascii="仿宋" w:hAnsi="仿宋" w:eastAsia="仿宋" w:cs="仿宋"/>
          <w:spacing w:val="-1"/>
          <w:position w:val="18"/>
          <w:sz w:val="33"/>
          <w:szCs w:val="33"/>
          <w:lang w:val="en-US" w:eastAsia="zh-CN"/>
        </w:rPr>
        <w:t>、</w:t>
      </w:r>
      <w:r>
        <w:rPr>
          <w:rFonts w:hint="default" w:ascii="仿宋" w:hAnsi="仿宋" w:eastAsia="仿宋" w:cs="仿宋"/>
          <w:spacing w:val="-1"/>
          <w:position w:val="18"/>
          <w:sz w:val="33"/>
          <w:szCs w:val="33"/>
          <w:lang w:val="en-US" w:eastAsia="zh-CN"/>
        </w:rPr>
        <w:t>综合治理”的方针，坚持“管生产必须管安全”原则，落实双方</w:t>
      </w:r>
      <w:r>
        <w:rPr>
          <w:rFonts w:hint="eastAsia" w:ascii="仿宋" w:hAnsi="仿宋" w:eastAsia="仿宋" w:cs="仿宋"/>
          <w:spacing w:val="-1"/>
          <w:position w:val="18"/>
          <w:sz w:val="33"/>
          <w:szCs w:val="33"/>
          <w:lang w:val="en-US" w:eastAsia="zh-CN"/>
        </w:rPr>
        <w:t>（委托方简称甲方，承包方简称乙方）</w:t>
      </w:r>
      <w:r>
        <w:rPr>
          <w:rFonts w:hint="default" w:ascii="仿宋" w:hAnsi="仿宋" w:eastAsia="仿宋" w:cs="仿宋"/>
          <w:spacing w:val="-1"/>
          <w:position w:val="18"/>
          <w:sz w:val="33"/>
          <w:szCs w:val="33"/>
          <w:lang w:val="en-US" w:eastAsia="zh-CN"/>
        </w:rPr>
        <w:t>的安全生产责任，确保工作安全开展。</w:t>
      </w:r>
    </w:p>
    <w:p w14:paraId="397774EF">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双方共同职责：</w:t>
      </w:r>
    </w:p>
    <w:p w14:paraId="1F140F3E">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（1）双方必须认真贯彻执行国家有关安全生产法律、法规和中水东北公司及科学研究院有关安全生产管理的各项规定；</w:t>
      </w:r>
    </w:p>
    <w:p w14:paraId="7F4B8D67">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（2）甲乙双方必须对本单位人员进行入场安全生产知识教育和经营管理期间的安全技术培训工作；</w:t>
      </w:r>
    </w:p>
    <w:p w14:paraId="5579283C">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（3）为了便于工作进行，管理期间甲乙双方指派专人负责双方有关安全生产日常管理工作。</w:t>
      </w:r>
    </w:p>
    <w:p w14:paraId="1E8D7FD8">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甲方的责任和权利：</w:t>
      </w:r>
    </w:p>
    <w:p w14:paraId="3CD4456B">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（1）甲方有权监督和检查承包人任何与安全生产相关作业；</w:t>
      </w:r>
    </w:p>
    <w:p w14:paraId="7C34D5CD">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（2）甲方有权随时停止承包人存在和即将发生各类安全事故的隐患区域作业；</w:t>
      </w:r>
    </w:p>
    <w:p w14:paraId="617E4579">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（3）根据实际工作情况，甲方有权利要求乙方现场人员进行增减和替换；</w:t>
      </w:r>
    </w:p>
    <w:p w14:paraId="32773A61">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（4）</w:t>
      </w:r>
      <w:r>
        <w:rPr>
          <w:rFonts w:hint="eastAsia" w:ascii="仿宋" w:hAnsi="仿宋" w:eastAsia="仿宋" w:cs="仿宋"/>
          <w:spacing w:val="-1"/>
          <w:position w:val="18"/>
          <w:sz w:val="33"/>
          <w:szCs w:val="33"/>
          <w:lang w:val="en-US" w:eastAsia="zh-CN"/>
        </w:rPr>
        <w:t>乙</w:t>
      </w:r>
      <w:r>
        <w:rPr>
          <w:rFonts w:hint="default" w:ascii="仿宋" w:hAnsi="仿宋" w:eastAsia="仿宋" w:cs="仿宋"/>
          <w:spacing w:val="-1"/>
          <w:position w:val="18"/>
          <w:sz w:val="33"/>
          <w:szCs w:val="33"/>
          <w:lang w:val="en-US" w:eastAsia="zh-CN"/>
        </w:rPr>
        <w:t>方承担现场从事岩体试验相关人员</w:t>
      </w:r>
      <w:r>
        <w:rPr>
          <w:rFonts w:hint="eastAsia" w:ascii="仿宋" w:hAnsi="仿宋" w:eastAsia="仿宋" w:cs="仿宋"/>
          <w:spacing w:val="-1"/>
          <w:position w:val="18"/>
          <w:sz w:val="33"/>
          <w:szCs w:val="33"/>
          <w:lang w:val="en-US" w:eastAsia="zh-CN"/>
        </w:rPr>
        <w:t>的</w:t>
      </w:r>
      <w:r>
        <w:rPr>
          <w:rFonts w:hint="default" w:ascii="仿宋" w:hAnsi="仿宋" w:eastAsia="仿宋" w:cs="仿宋"/>
          <w:spacing w:val="-1"/>
          <w:position w:val="18"/>
          <w:sz w:val="33"/>
          <w:szCs w:val="33"/>
          <w:lang w:val="en-US" w:eastAsia="zh-CN"/>
        </w:rPr>
        <w:t>保险费。</w:t>
      </w:r>
    </w:p>
    <w:p w14:paraId="0B8431ED">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乙方的责任和权利：</w:t>
      </w:r>
    </w:p>
    <w:p w14:paraId="7E75F36B">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（1）乙方在管理期间必须严格遵守和执行项目组在安全生产方面的有关管理规定，接受甲方的监督、检查和指导。对于查出的隐患，乙方必须按期整改；</w:t>
      </w:r>
    </w:p>
    <w:p w14:paraId="0D2A13F2">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（2）乙方有关人员必须对所在区域的生产设施、作业环境、运行设备、工器具等进行经常性安全检查，发现隐患立即停止生产，经落实整改后方可继续作业；</w:t>
      </w:r>
    </w:p>
    <w:p w14:paraId="6EDEEB78">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（3）作业现场各类安全防护设施、遮栏、安全标志牌、警告牌等不得擅自拆除、更动，如确实需要拆除、更动的，必须经甲方安全管理负责人同意；</w:t>
      </w:r>
    </w:p>
    <w:p w14:paraId="1F597641">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（4）乙方在管理期间由于自身原因造成的一切事故由乙方承担全部责任（因安全事故产生的纠纷、谈判、执行均由乙方自行负责处理）。</w:t>
      </w:r>
    </w:p>
    <w:p w14:paraId="53C88FCD">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（5）由于不可避免因素导致的安全事故由乙方负责处理，且乙方付主要责任，甲方付次要责任；</w:t>
      </w:r>
    </w:p>
    <w:p w14:paraId="63BF448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（6）发生生产安全事故后，</w:t>
      </w:r>
      <w:r>
        <w:rPr>
          <w:rFonts w:hint="eastAsia" w:ascii="仿宋" w:hAnsi="仿宋" w:eastAsia="仿宋" w:cs="仿宋"/>
          <w:spacing w:val="-1"/>
          <w:position w:val="18"/>
          <w:sz w:val="33"/>
          <w:szCs w:val="33"/>
          <w:lang w:val="en-US" w:eastAsia="zh-CN"/>
        </w:rPr>
        <w:t>甲方</w:t>
      </w:r>
      <w:r>
        <w:rPr>
          <w:rFonts w:hint="default" w:ascii="仿宋" w:hAnsi="仿宋" w:eastAsia="仿宋" w:cs="仿宋"/>
          <w:spacing w:val="-1"/>
          <w:position w:val="18"/>
          <w:sz w:val="33"/>
          <w:szCs w:val="33"/>
          <w:lang w:val="en-US" w:eastAsia="zh-CN"/>
        </w:rPr>
        <w:t>有权按合同、有关协议、国家及上级主管部门有关规定，处理承包单位和个人。</w:t>
      </w:r>
    </w:p>
    <w:p w14:paraId="3A43D8F1">
      <w:pPr>
        <w:keepNext w:val="0"/>
        <w:keepLines w:val="0"/>
        <w:pageBreakBefore w:val="0"/>
        <w:widowControl/>
        <w:kinsoku w:val="0"/>
        <w:wordWrap/>
        <w:overflowPunct/>
        <w:topLinePunct w:val="0"/>
        <w:autoSpaceDE w:val="0"/>
        <w:autoSpaceDN w:val="0"/>
        <w:bidi w:val="0"/>
        <w:adjustRightInd w:val="0"/>
        <w:snapToGrid w:val="0"/>
        <w:spacing w:before="67" w:line="560" w:lineRule="atLeast"/>
        <w:ind w:firstLine="614"/>
        <w:textAlignment w:val="baseline"/>
        <w:outlineLvl w:val="0"/>
        <w:rPr>
          <w:rFonts w:hint="eastAsia"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pPr>
      <w:r>
        <w:rPr>
          <w:rFonts w:hint="eastAsia"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t>五、工程量及费用说明</w:t>
      </w:r>
    </w:p>
    <w:p w14:paraId="547750F2">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本次为计件单价询价，含税基准价如表1所示。</w:t>
      </w:r>
    </w:p>
    <w:p w14:paraId="750C992D">
      <w:pPr>
        <w:pStyle w:val="12"/>
        <w:jc w:val="center"/>
        <w:rPr>
          <w:rFonts w:hint="eastAsia" w:ascii="仿宋" w:hAnsi="仿宋" w:eastAsia="仿宋" w:cs="仿宋"/>
          <w:spacing w:val="-1"/>
          <w:position w:val="18"/>
          <w:sz w:val="33"/>
          <w:szCs w:val="33"/>
          <w:lang w:val="en-US" w:eastAsia="zh-CN"/>
        </w:rPr>
      </w:pPr>
    </w:p>
    <w:p w14:paraId="73B0F072">
      <w:pPr>
        <w:pStyle w:val="12"/>
        <w:jc w:val="center"/>
        <w:rPr>
          <w:rFonts w:hint="eastAsia" w:ascii="仿宋" w:hAnsi="仿宋" w:eastAsia="仿宋" w:cs="仿宋"/>
          <w:spacing w:val="-1"/>
          <w:position w:val="18"/>
          <w:sz w:val="33"/>
          <w:szCs w:val="33"/>
          <w:lang w:val="en-US" w:eastAsia="zh-CN"/>
        </w:rPr>
      </w:pPr>
    </w:p>
    <w:p w14:paraId="335E871E">
      <w:pPr>
        <w:pStyle w:val="12"/>
        <w:jc w:val="center"/>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表1 试验点含税基准价</w:t>
      </w:r>
    </w:p>
    <w:tbl>
      <w:tblPr>
        <w:tblStyle w:val="1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178"/>
        <w:gridCol w:w="1199"/>
        <w:gridCol w:w="1975"/>
        <w:gridCol w:w="2578"/>
      </w:tblGrid>
      <w:tr w14:paraId="5E62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35" w:type="pct"/>
            <w:noWrap w:val="0"/>
            <w:vAlign w:val="center"/>
          </w:tcPr>
          <w:p w14:paraId="72C28DED">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序号</w:t>
            </w:r>
          </w:p>
        </w:tc>
        <w:tc>
          <w:tcPr>
            <w:tcW w:w="1659" w:type="pct"/>
            <w:noWrap w:val="0"/>
            <w:vAlign w:val="center"/>
          </w:tcPr>
          <w:p w14:paraId="1CD73CBC">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试验项目</w:t>
            </w:r>
          </w:p>
        </w:tc>
        <w:tc>
          <w:tcPr>
            <w:tcW w:w="626" w:type="pct"/>
            <w:noWrap w:val="0"/>
            <w:vAlign w:val="center"/>
          </w:tcPr>
          <w:p w14:paraId="33D39000">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单位</w:t>
            </w:r>
          </w:p>
        </w:tc>
        <w:tc>
          <w:tcPr>
            <w:tcW w:w="1031" w:type="pct"/>
            <w:noWrap w:val="0"/>
            <w:vAlign w:val="center"/>
          </w:tcPr>
          <w:p w14:paraId="516A7781">
            <w:pPr>
              <w:spacing w:line="300" w:lineRule="auto"/>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工程量（点）</w:t>
            </w:r>
          </w:p>
        </w:tc>
        <w:tc>
          <w:tcPr>
            <w:tcW w:w="1346" w:type="pct"/>
            <w:noWrap w:val="0"/>
            <w:vAlign w:val="center"/>
          </w:tcPr>
          <w:p w14:paraId="576BFDB1">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含税基准价（元）</w:t>
            </w:r>
          </w:p>
        </w:tc>
      </w:tr>
      <w:tr w14:paraId="00C9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noWrap w:val="0"/>
            <w:vAlign w:val="center"/>
          </w:tcPr>
          <w:p w14:paraId="06DFB0F9">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p>
        </w:tc>
        <w:tc>
          <w:tcPr>
            <w:tcW w:w="1659" w:type="pct"/>
            <w:noWrap w:val="0"/>
            <w:vAlign w:val="center"/>
          </w:tcPr>
          <w:p w14:paraId="6979287F">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变形试验</w:t>
            </w:r>
          </w:p>
        </w:tc>
        <w:tc>
          <w:tcPr>
            <w:tcW w:w="626" w:type="pct"/>
            <w:noWrap w:val="0"/>
            <w:vAlign w:val="center"/>
          </w:tcPr>
          <w:p w14:paraId="6E2F3FBE">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点</w:t>
            </w:r>
          </w:p>
        </w:tc>
        <w:tc>
          <w:tcPr>
            <w:tcW w:w="1975" w:type="dxa"/>
            <w:noWrap w:val="0"/>
            <w:vAlign w:val="center"/>
          </w:tcPr>
          <w:p w14:paraId="4AE24EB6">
            <w:pPr>
              <w:widowControl/>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000000"/>
                <w:kern w:val="0"/>
                <w:sz w:val="24"/>
                <w:szCs w:val="24"/>
                <w:lang w:val="en-US" w:eastAsia="zh-CN" w:bidi="ar"/>
              </w:rPr>
              <w:t>36</w:t>
            </w:r>
          </w:p>
        </w:tc>
        <w:tc>
          <w:tcPr>
            <w:tcW w:w="2578" w:type="dxa"/>
            <w:noWrap w:val="0"/>
            <w:vAlign w:val="center"/>
          </w:tcPr>
          <w:p w14:paraId="5E04B5B2">
            <w:pPr>
              <w:widowControl/>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000000"/>
                <w:kern w:val="0"/>
                <w:sz w:val="24"/>
                <w:szCs w:val="24"/>
                <w:lang w:val="en-US" w:eastAsia="zh-CN" w:bidi="ar"/>
              </w:rPr>
              <w:t>4649.40</w:t>
            </w:r>
          </w:p>
        </w:tc>
      </w:tr>
      <w:tr w14:paraId="0A55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noWrap w:val="0"/>
            <w:vAlign w:val="center"/>
          </w:tcPr>
          <w:p w14:paraId="493F71A3">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w:t>
            </w:r>
          </w:p>
        </w:tc>
        <w:tc>
          <w:tcPr>
            <w:tcW w:w="1659" w:type="pct"/>
            <w:noWrap w:val="0"/>
            <w:vAlign w:val="center"/>
          </w:tcPr>
          <w:p w14:paraId="7F6FB18E">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混凝土/岩体抗剪（断）试验</w:t>
            </w:r>
          </w:p>
        </w:tc>
        <w:tc>
          <w:tcPr>
            <w:tcW w:w="626" w:type="pct"/>
            <w:noWrap w:val="0"/>
            <w:vAlign w:val="center"/>
          </w:tcPr>
          <w:p w14:paraId="7BAF0B8E">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点</w:t>
            </w:r>
          </w:p>
        </w:tc>
        <w:tc>
          <w:tcPr>
            <w:tcW w:w="1975" w:type="dxa"/>
            <w:noWrap w:val="0"/>
            <w:vAlign w:val="center"/>
          </w:tcPr>
          <w:p w14:paraId="0F1F5488">
            <w:pPr>
              <w:widowControl/>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000000"/>
                <w:kern w:val="0"/>
                <w:sz w:val="24"/>
                <w:szCs w:val="24"/>
                <w:lang w:val="en-US" w:eastAsia="zh-CN" w:bidi="ar"/>
              </w:rPr>
              <w:t>15</w:t>
            </w:r>
          </w:p>
        </w:tc>
        <w:tc>
          <w:tcPr>
            <w:tcW w:w="2578" w:type="dxa"/>
            <w:noWrap w:val="0"/>
            <w:vAlign w:val="center"/>
          </w:tcPr>
          <w:p w14:paraId="183EC556">
            <w:pPr>
              <w:widowControl/>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000000"/>
                <w:kern w:val="0"/>
                <w:sz w:val="24"/>
                <w:szCs w:val="24"/>
                <w:lang w:val="en-US" w:eastAsia="zh-CN" w:bidi="ar"/>
              </w:rPr>
              <w:t>5022.50</w:t>
            </w:r>
          </w:p>
        </w:tc>
      </w:tr>
      <w:tr w14:paraId="65FC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noWrap w:val="0"/>
            <w:vAlign w:val="center"/>
          </w:tcPr>
          <w:p w14:paraId="7C13FF13">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w:t>
            </w:r>
          </w:p>
        </w:tc>
        <w:tc>
          <w:tcPr>
            <w:tcW w:w="1659" w:type="pct"/>
            <w:noWrap w:val="0"/>
            <w:vAlign w:val="center"/>
          </w:tcPr>
          <w:p w14:paraId="18218806">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岩体自身抗剪（断）试验</w:t>
            </w:r>
          </w:p>
        </w:tc>
        <w:tc>
          <w:tcPr>
            <w:tcW w:w="626" w:type="pct"/>
            <w:noWrap w:val="0"/>
            <w:vAlign w:val="center"/>
          </w:tcPr>
          <w:p w14:paraId="656EF315">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点</w:t>
            </w:r>
          </w:p>
        </w:tc>
        <w:tc>
          <w:tcPr>
            <w:tcW w:w="1975" w:type="dxa"/>
            <w:noWrap w:val="0"/>
            <w:vAlign w:val="center"/>
          </w:tcPr>
          <w:p w14:paraId="54E9D8AB">
            <w:pPr>
              <w:widowControl/>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000000"/>
                <w:kern w:val="0"/>
                <w:sz w:val="24"/>
                <w:szCs w:val="24"/>
                <w:lang w:val="en-US" w:eastAsia="zh-CN" w:bidi="ar"/>
              </w:rPr>
              <w:t>21</w:t>
            </w:r>
          </w:p>
        </w:tc>
        <w:tc>
          <w:tcPr>
            <w:tcW w:w="2578" w:type="dxa"/>
            <w:noWrap w:val="0"/>
            <w:vAlign w:val="center"/>
          </w:tcPr>
          <w:p w14:paraId="1CFEF19A">
            <w:pPr>
              <w:widowControl/>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000000"/>
                <w:kern w:val="0"/>
                <w:sz w:val="24"/>
                <w:szCs w:val="24"/>
                <w:lang w:val="en-US" w:eastAsia="zh-CN" w:bidi="ar"/>
              </w:rPr>
              <w:t>6974.10</w:t>
            </w:r>
          </w:p>
        </w:tc>
      </w:tr>
    </w:tbl>
    <w:p w14:paraId="580FBCEA">
      <w:pPr>
        <w:keepNext w:val="0"/>
        <w:keepLines w:val="0"/>
        <w:pageBreakBefore w:val="0"/>
        <w:widowControl/>
        <w:kinsoku w:val="0"/>
        <w:wordWrap/>
        <w:overflowPunct/>
        <w:topLinePunct w:val="0"/>
        <w:autoSpaceDE w:val="0"/>
        <w:autoSpaceDN w:val="0"/>
        <w:bidi w:val="0"/>
        <w:adjustRightInd w:val="0"/>
        <w:snapToGrid w:val="0"/>
        <w:spacing w:before="67" w:line="560" w:lineRule="atLeast"/>
        <w:ind w:firstLine="614"/>
        <w:textAlignment w:val="baseline"/>
        <w:outlineLvl w:val="0"/>
        <w:rPr>
          <w:rFonts w:hint="default"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pPr>
      <w:r>
        <w:rPr>
          <w:rFonts w:hint="eastAsia"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t>六、分包模式</w:t>
      </w:r>
    </w:p>
    <w:p w14:paraId="3084E7C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1.分包为</w:t>
      </w:r>
      <w:r>
        <w:rPr>
          <w:rFonts w:hint="default" w:ascii="仿宋" w:hAnsi="仿宋" w:eastAsia="仿宋" w:cs="仿宋"/>
          <w:spacing w:val="-1"/>
          <w:position w:val="18"/>
          <w:sz w:val="33"/>
          <w:szCs w:val="33"/>
          <w:lang w:val="en-US" w:eastAsia="zh-CN"/>
        </w:rPr>
        <w:t>承包模式</w:t>
      </w:r>
      <w:r>
        <w:rPr>
          <w:rFonts w:hint="eastAsia" w:ascii="仿宋" w:hAnsi="仿宋" w:eastAsia="仿宋" w:cs="仿宋"/>
          <w:spacing w:val="-1"/>
          <w:position w:val="18"/>
          <w:sz w:val="33"/>
          <w:szCs w:val="33"/>
          <w:lang w:val="en-US" w:eastAsia="zh-CN"/>
        </w:rPr>
        <w:t>，各单位结合工程概况介绍及自身</w:t>
      </w:r>
      <w:r>
        <w:rPr>
          <w:rFonts w:hint="default" w:ascii="仿宋" w:hAnsi="仿宋" w:eastAsia="仿宋" w:cs="仿宋"/>
          <w:spacing w:val="-1"/>
          <w:position w:val="18"/>
          <w:sz w:val="33"/>
          <w:szCs w:val="33"/>
          <w:lang w:val="en-US" w:eastAsia="zh-CN"/>
        </w:rPr>
        <w:t>实际情况</w:t>
      </w:r>
      <w:r>
        <w:rPr>
          <w:rFonts w:hint="eastAsia" w:ascii="仿宋" w:hAnsi="仿宋" w:eastAsia="仿宋" w:cs="仿宋"/>
          <w:spacing w:val="-1"/>
          <w:position w:val="18"/>
          <w:sz w:val="33"/>
          <w:szCs w:val="33"/>
          <w:lang w:val="en-US" w:eastAsia="zh-CN"/>
        </w:rPr>
        <w:t>进行报价</w:t>
      </w:r>
      <w:r>
        <w:rPr>
          <w:rFonts w:hint="default" w:ascii="仿宋" w:hAnsi="仿宋" w:eastAsia="仿宋" w:cs="仿宋"/>
          <w:spacing w:val="-1"/>
          <w:position w:val="18"/>
          <w:sz w:val="33"/>
          <w:szCs w:val="33"/>
          <w:lang w:val="en-US" w:eastAsia="zh-CN"/>
        </w:rPr>
        <w:t>。</w:t>
      </w:r>
    </w:p>
    <w:p w14:paraId="5AEEF25F">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2.</w:t>
      </w:r>
      <w:r>
        <w:rPr>
          <w:rFonts w:hint="default" w:ascii="仿宋" w:hAnsi="仿宋" w:eastAsia="仿宋" w:cs="仿宋"/>
          <w:spacing w:val="-1"/>
          <w:position w:val="18"/>
          <w:sz w:val="33"/>
          <w:szCs w:val="33"/>
          <w:lang w:val="en-US" w:eastAsia="zh-CN"/>
        </w:rPr>
        <w:t>乙方需向甲方提供增值税专用发票。</w:t>
      </w:r>
    </w:p>
    <w:p w14:paraId="411FB2A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3.各单位需提供报营业执照扫描件</w:t>
      </w:r>
      <w:bookmarkStart w:id="0" w:name="_GoBack"/>
      <w:bookmarkEnd w:id="0"/>
      <w:r>
        <w:rPr>
          <w:rFonts w:hint="eastAsia" w:ascii="仿宋" w:hAnsi="仿宋" w:eastAsia="仿宋" w:cs="仿宋"/>
          <w:spacing w:val="-1"/>
          <w:position w:val="18"/>
          <w:sz w:val="33"/>
          <w:szCs w:val="33"/>
          <w:lang w:val="en-US" w:eastAsia="zh-CN"/>
        </w:rPr>
        <w:t>及</w:t>
      </w:r>
      <w:r>
        <w:rPr>
          <w:rFonts w:hint="default" w:ascii="仿宋" w:hAnsi="仿宋" w:eastAsia="仿宋" w:cs="仿宋"/>
          <w:spacing w:val="-1"/>
          <w:position w:val="18"/>
          <w:sz w:val="33"/>
          <w:szCs w:val="33"/>
          <w:lang w:val="en-US" w:eastAsia="zh-CN"/>
        </w:rPr>
        <w:t>《</w:t>
      </w:r>
      <w:r>
        <w:rPr>
          <w:rFonts w:hint="eastAsia" w:ascii="仿宋" w:hAnsi="仿宋" w:eastAsia="仿宋" w:cs="仿宋"/>
          <w:spacing w:val="-1"/>
          <w:position w:val="18"/>
          <w:sz w:val="33"/>
          <w:szCs w:val="33"/>
          <w:lang w:val="en-US" w:eastAsia="zh-CN"/>
        </w:rPr>
        <w:t>河北宽城大石柱子抽水蓄能电站地下厂房岩体试验辅助工作劳务分包询价</w:t>
      </w:r>
      <w:r>
        <w:rPr>
          <w:rFonts w:hint="default" w:ascii="仿宋" w:hAnsi="仿宋" w:eastAsia="仿宋" w:cs="仿宋"/>
          <w:spacing w:val="-1"/>
          <w:position w:val="18"/>
          <w:sz w:val="33"/>
          <w:szCs w:val="33"/>
          <w:lang w:val="en-US" w:eastAsia="zh-CN"/>
        </w:rPr>
        <w:t>表》</w:t>
      </w:r>
      <w:r>
        <w:rPr>
          <w:rFonts w:hint="eastAsia" w:ascii="仿宋" w:hAnsi="仿宋" w:eastAsia="仿宋" w:cs="仿宋"/>
          <w:spacing w:val="-1"/>
          <w:position w:val="18"/>
          <w:sz w:val="33"/>
          <w:szCs w:val="33"/>
          <w:lang w:val="en-US" w:eastAsia="zh-CN"/>
        </w:rPr>
        <w:t>一份（附件一）。</w:t>
      </w:r>
    </w:p>
    <w:p w14:paraId="13C283AD">
      <w:pPr>
        <w:keepNext w:val="0"/>
        <w:keepLines w:val="0"/>
        <w:pageBreakBefore w:val="0"/>
        <w:widowControl/>
        <w:kinsoku w:val="0"/>
        <w:wordWrap/>
        <w:overflowPunct/>
        <w:topLinePunct w:val="0"/>
        <w:autoSpaceDE w:val="0"/>
        <w:autoSpaceDN w:val="0"/>
        <w:bidi w:val="0"/>
        <w:adjustRightInd w:val="0"/>
        <w:snapToGrid w:val="0"/>
        <w:spacing w:before="67" w:line="560" w:lineRule="atLeast"/>
        <w:ind w:firstLine="614"/>
        <w:textAlignment w:val="baseline"/>
        <w:outlineLvl w:val="0"/>
        <w:rPr>
          <w:rFonts w:ascii="黑体" w:hAnsi="黑体" w:eastAsia="黑体" w:cs="黑体"/>
          <w:sz w:val="33"/>
          <w:szCs w:val="33"/>
        </w:rPr>
      </w:pPr>
      <w:r>
        <w:rPr>
          <w:rFonts w:hint="eastAsia"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t>七</w:t>
      </w:r>
      <w:r>
        <w:rPr>
          <w:rFonts w:ascii="黑体" w:hAnsi="黑体" w:eastAsia="黑体" w:cs="黑体"/>
          <w:spacing w:val="-13"/>
          <w:sz w:val="33"/>
          <w:szCs w:val="33"/>
          <w14:textOutline w14:w="5994" w14:cap="flat" w14:cmpd="sng">
            <w14:solidFill>
              <w14:srgbClr w14:val="000000"/>
            </w14:solidFill>
            <w14:prstDash w14:val="solid"/>
            <w14:miter w14:val="0"/>
          </w14:textOutline>
        </w:rPr>
        <w:t>、联系方式</w:t>
      </w:r>
    </w:p>
    <w:p w14:paraId="015038EA">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联系人:徐新川</w:t>
      </w:r>
    </w:p>
    <w:p w14:paraId="180D2F5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电  话:18584321253</w:t>
      </w:r>
    </w:p>
    <w:p w14:paraId="55A4890B">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地  址:吉林省长春市建设街377号</w:t>
      </w:r>
    </w:p>
    <w:p w14:paraId="074EFF74">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附件1</w:t>
      </w:r>
      <w:r>
        <w:rPr>
          <w:rFonts w:hint="eastAsia" w:ascii="仿宋" w:hAnsi="仿宋" w:eastAsia="仿宋" w:cs="仿宋"/>
          <w:spacing w:val="-1"/>
          <w:position w:val="18"/>
          <w:sz w:val="33"/>
          <w:szCs w:val="33"/>
          <w:lang w:val="en-US" w:eastAsia="zh-CN"/>
        </w:rPr>
        <w:t>：</w:t>
      </w:r>
      <w:r>
        <w:rPr>
          <w:rFonts w:hint="default" w:ascii="仿宋" w:hAnsi="仿宋" w:eastAsia="仿宋" w:cs="仿宋"/>
          <w:spacing w:val="-1"/>
          <w:position w:val="18"/>
          <w:sz w:val="33"/>
          <w:szCs w:val="33"/>
          <w:lang w:val="en-US" w:eastAsia="zh-CN"/>
        </w:rPr>
        <w:t>《</w:t>
      </w:r>
      <w:r>
        <w:rPr>
          <w:rFonts w:hint="eastAsia" w:ascii="仿宋" w:hAnsi="仿宋" w:eastAsia="仿宋" w:cs="仿宋"/>
          <w:spacing w:val="-1"/>
          <w:position w:val="18"/>
          <w:sz w:val="33"/>
          <w:szCs w:val="33"/>
          <w:lang w:val="en-US" w:eastAsia="zh-CN"/>
        </w:rPr>
        <w:t>河北宽城大石柱子抽水蓄能电站地下厂房岩体试验辅助工作劳务分包询价</w:t>
      </w:r>
      <w:r>
        <w:rPr>
          <w:rFonts w:hint="default" w:ascii="仿宋" w:hAnsi="仿宋" w:eastAsia="仿宋" w:cs="仿宋"/>
          <w:spacing w:val="-1"/>
          <w:position w:val="18"/>
          <w:sz w:val="33"/>
          <w:szCs w:val="33"/>
          <w:lang w:val="en-US" w:eastAsia="zh-CN"/>
        </w:rPr>
        <w:t>比选表》</w:t>
      </w:r>
    </w:p>
    <w:p w14:paraId="72C7EE48">
      <w:pPr>
        <w:keepNext w:val="0"/>
        <w:keepLines w:val="0"/>
        <w:pageBreakBefore w:val="0"/>
        <w:widowControl/>
        <w:kinsoku w:val="0"/>
        <w:wordWrap/>
        <w:overflowPunct/>
        <w:topLinePunct w:val="0"/>
        <w:autoSpaceDE w:val="0"/>
        <w:autoSpaceDN w:val="0"/>
        <w:bidi w:val="0"/>
        <w:adjustRightInd w:val="0"/>
        <w:snapToGrid w:val="0"/>
        <w:spacing w:before="108" w:line="560" w:lineRule="atLeast"/>
        <w:jc w:val="right"/>
        <w:textAlignment w:val="baseline"/>
        <w:rPr>
          <w:rFonts w:hint="eastAsia" w:ascii="仿宋" w:hAnsi="仿宋" w:eastAsia="仿宋" w:cs="仿宋"/>
          <w:spacing w:val="-11"/>
          <w:position w:val="19"/>
          <w:sz w:val="33"/>
          <w:szCs w:val="33"/>
          <w:lang w:val="en-US" w:eastAsia="zh-CN"/>
        </w:rPr>
      </w:pPr>
    </w:p>
    <w:p w14:paraId="549E9B24">
      <w:pPr>
        <w:rPr>
          <w:rFonts w:ascii="Arial"/>
          <w:sz w:val="21"/>
        </w:rPr>
      </w:pPr>
      <w:r>
        <w:rPr>
          <w:rFonts w:ascii="Arial"/>
          <w:sz w:val="21"/>
        </w:rPr>
        <w:br w:type="page"/>
      </w:r>
    </w:p>
    <w:p w14:paraId="16C9B9E6">
      <w:pPr>
        <w:spacing w:before="110" w:line="222" w:lineRule="auto"/>
        <w:jc w:val="center"/>
        <w:rPr>
          <w:rFonts w:hint="eastAsia" w:ascii="宋体" w:hAnsi="宋体" w:eastAsia="宋体" w:cs="宋体"/>
          <w:b/>
          <w:bCs/>
          <w:spacing w:val="-4"/>
          <w:sz w:val="44"/>
          <w:szCs w:val="44"/>
          <w:lang w:val="en-US" w:eastAsia="zh-CN"/>
        </w:rPr>
      </w:pPr>
      <w:r>
        <w:rPr>
          <w:rFonts w:hint="eastAsia" w:ascii="宋体" w:hAnsi="宋体" w:eastAsia="宋体" w:cs="宋体"/>
          <w:b/>
          <w:bCs/>
          <w:spacing w:val="-1"/>
          <w:position w:val="18"/>
          <w:sz w:val="44"/>
          <w:szCs w:val="44"/>
          <w:lang w:val="en-US" w:eastAsia="zh-CN"/>
        </w:rPr>
        <w:t>《河北宽城大石柱子抽水蓄能电站地下厂房岩体试验辅助工作分包询价比选表》</w:t>
      </w:r>
    </w:p>
    <w:p w14:paraId="3D8FA871">
      <w:pPr>
        <w:pStyle w:val="12"/>
        <w:wordWrap w:val="0"/>
        <w:jc w:val="right"/>
        <w:rPr>
          <w:rFonts w:hint="default" w:ascii="Times New Roman" w:hAnsi="Times New Roman" w:eastAsia="宋体" w:cs="Times New Roman"/>
          <w:b w:val="0"/>
          <w:bCs w:val="0"/>
          <w:spacing w:val="-4"/>
          <w:sz w:val="28"/>
          <w:szCs w:val="28"/>
          <w:lang w:val="en-US" w:eastAsia="zh-CN"/>
        </w:rPr>
      </w:pPr>
    </w:p>
    <w:tbl>
      <w:tblPr>
        <w:tblStyle w:val="1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311"/>
        <w:gridCol w:w="1445"/>
        <w:gridCol w:w="330"/>
        <w:gridCol w:w="1115"/>
        <w:gridCol w:w="1445"/>
        <w:gridCol w:w="165"/>
        <w:gridCol w:w="1280"/>
        <w:gridCol w:w="1445"/>
      </w:tblGrid>
      <w:tr w14:paraId="63FB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83" w:type="dxa"/>
            <w:vAlign w:val="center"/>
          </w:tcPr>
          <w:p w14:paraId="64E74275">
            <w:pPr>
              <w:pStyle w:val="12"/>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单位名称</w:t>
            </w:r>
          </w:p>
        </w:tc>
        <w:tc>
          <w:tcPr>
            <w:tcW w:w="7536" w:type="dxa"/>
            <w:gridSpan w:val="8"/>
            <w:vAlign w:val="center"/>
          </w:tcPr>
          <w:p w14:paraId="7A682542">
            <w:pPr>
              <w:pStyle w:val="12"/>
              <w:jc w:val="center"/>
              <w:rPr>
                <w:rFonts w:hint="default" w:ascii="Times New Roman" w:hAnsi="Times New Roman" w:eastAsia="宋体" w:cs="Times New Roman"/>
                <w:sz w:val="28"/>
                <w:szCs w:val="28"/>
                <w:lang w:val="en-US" w:eastAsia="zh-CN"/>
              </w:rPr>
            </w:pPr>
          </w:p>
        </w:tc>
      </w:tr>
      <w:tr w14:paraId="71F2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83" w:type="dxa"/>
            <w:vAlign w:val="center"/>
          </w:tcPr>
          <w:p w14:paraId="33D6B47C">
            <w:pPr>
              <w:pStyle w:val="12"/>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单位联系人</w:t>
            </w:r>
          </w:p>
        </w:tc>
        <w:tc>
          <w:tcPr>
            <w:tcW w:w="2086" w:type="dxa"/>
            <w:gridSpan w:val="3"/>
            <w:vAlign w:val="center"/>
          </w:tcPr>
          <w:p w14:paraId="74309089">
            <w:pPr>
              <w:pStyle w:val="12"/>
              <w:jc w:val="center"/>
              <w:rPr>
                <w:rFonts w:hint="default" w:ascii="Times New Roman" w:hAnsi="Times New Roman" w:eastAsia="宋体" w:cs="Times New Roman"/>
                <w:sz w:val="28"/>
                <w:szCs w:val="28"/>
                <w:lang w:val="en-US" w:eastAsia="zh-CN"/>
              </w:rPr>
            </w:pPr>
          </w:p>
        </w:tc>
        <w:tc>
          <w:tcPr>
            <w:tcW w:w="2725" w:type="dxa"/>
            <w:gridSpan w:val="3"/>
            <w:vAlign w:val="center"/>
          </w:tcPr>
          <w:p w14:paraId="01E83F4F">
            <w:pPr>
              <w:pStyle w:val="12"/>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联系电话</w:t>
            </w:r>
          </w:p>
        </w:tc>
        <w:tc>
          <w:tcPr>
            <w:tcW w:w="2725" w:type="dxa"/>
            <w:gridSpan w:val="2"/>
            <w:vAlign w:val="center"/>
          </w:tcPr>
          <w:p w14:paraId="7979133C">
            <w:pPr>
              <w:pStyle w:val="12"/>
              <w:jc w:val="center"/>
              <w:rPr>
                <w:rFonts w:hint="default" w:ascii="Times New Roman" w:hAnsi="Times New Roman" w:eastAsia="宋体" w:cs="Times New Roman"/>
                <w:sz w:val="28"/>
                <w:szCs w:val="28"/>
                <w:lang w:val="en-US" w:eastAsia="zh-CN"/>
              </w:rPr>
            </w:pPr>
          </w:p>
        </w:tc>
      </w:tr>
      <w:tr w14:paraId="4F78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19" w:type="dxa"/>
            <w:gridSpan w:val="9"/>
            <w:vAlign w:val="center"/>
          </w:tcPr>
          <w:p w14:paraId="7D24331C">
            <w:pPr>
              <w:pStyle w:val="12"/>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试验基准价</w:t>
            </w:r>
          </w:p>
        </w:tc>
      </w:tr>
      <w:tr w14:paraId="680B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4" w:type="dxa"/>
            <w:gridSpan w:val="2"/>
            <w:vAlign w:val="center"/>
          </w:tcPr>
          <w:p w14:paraId="411299D6">
            <w:pPr>
              <w:pStyle w:val="12"/>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试验项目</w:t>
            </w:r>
          </w:p>
        </w:tc>
        <w:tc>
          <w:tcPr>
            <w:tcW w:w="1445" w:type="dxa"/>
            <w:vAlign w:val="center"/>
          </w:tcPr>
          <w:p w14:paraId="3905CC8E">
            <w:pPr>
              <w:pStyle w:val="12"/>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数量（点）</w:t>
            </w:r>
          </w:p>
        </w:tc>
        <w:tc>
          <w:tcPr>
            <w:tcW w:w="1445" w:type="dxa"/>
            <w:gridSpan w:val="2"/>
            <w:vAlign w:val="center"/>
          </w:tcPr>
          <w:p w14:paraId="3CF12E94">
            <w:pPr>
              <w:pStyle w:val="12"/>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基准价</w:t>
            </w:r>
            <w:r>
              <w:rPr>
                <w:rFonts w:hint="default" w:ascii="Times New Roman" w:hAnsi="Times New Roman" w:eastAsia="宋体" w:cs="Times New Roman"/>
                <w:sz w:val="28"/>
                <w:szCs w:val="28"/>
              </w:rPr>
              <w:t>（元）</w:t>
            </w:r>
          </w:p>
        </w:tc>
        <w:tc>
          <w:tcPr>
            <w:tcW w:w="1445" w:type="dxa"/>
            <w:vAlign w:val="center"/>
          </w:tcPr>
          <w:p w14:paraId="49A78128">
            <w:pPr>
              <w:pStyle w:val="12"/>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折扣系数</w:t>
            </w:r>
          </w:p>
        </w:tc>
        <w:tc>
          <w:tcPr>
            <w:tcW w:w="1445" w:type="dxa"/>
            <w:gridSpan w:val="2"/>
            <w:vAlign w:val="center"/>
          </w:tcPr>
          <w:p w14:paraId="6E32A22B">
            <w:pPr>
              <w:pStyle w:val="12"/>
              <w:jc w:val="center"/>
              <w:rPr>
                <w:rFonts w:hint="default" w:cs="Times New Roman"/>
                <w:sz w:val="28"/>
                <w:szCs w:val="28"/>
                <w:lang w:val="en-US" w:eastAsia="zh-CN"/>
              </w:rPr>
            </w:pPr>
            <w:r>
              <w:rPr>
                <w:rFonts w:hint="eastAsia" w:cs="Times New Roman"/>
                <w:sz w:val="28"/>
                <w:szCs w:val="28"/>
                <w:lang w:val="en-US" w:eastAsia="zh-CN"/>
              </w:rPr>
              <w:t>折扣后单价（元）</w:t>
            </w:r>
          </w:p>
        </w:tc>
        <w:tc>
          <w:tcPr>
            <w:tcW w:w="1445" w:type="dxa"/>
            <w:vAlign w:val="center"/>
          </w:tcPr>
          <w:p w14:paraId="1D31DA32">
            <w:pPr>
              <w:pStyle w:val="12"/>
              <w:jc w:val="center"/>
              <w:rPr>
                <w:rFonts w:hint="default" w:cs="Times New Roman"/>
                <w:sz w:val="28"/>
                <w:szCs w:val="28"/>
                <w:lang w:val="en-US" w:eastAsia="zh-CN"/>
              </w:rPr>
            </w:pPr>
            <w:r>
              <w:rPr>
                <w:rFonts w:hint="eastAsia" w:cs="Times New Roman"/>
                <w:sz w:val="28"/>
                <w:szCs w:val="28"/>
                <w:lang w:val="en-US" w:eastAsia="zh-CN"/>
              </w:rPr>
              <w:t>小计（元）</w:t>
            </w:r>
          </w:p>
        </w:tc>
      </w:tr>
      <w:tr w14:paraId="77E4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4" w:type="dxa"/>
            <w:gridSpan w:val="2"/>
            <w:vAlign w:val="center"/>
          </w:tcPr>
          <w:p w14:paraId="67C490E4">
            <w:pPr>
              <w:widowControl/>
              <w:jc w:val="center"/>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变形试验</w:t>
            </w:r>
          </w:p>
        </w:tc>
        <w:tc>
          <w:tcPr>
            <w:tcW w:w="1445" w:type="dxa"/>
            <w:vAlign w:val="center"/>
          </w:tcPr>
          <w:p w14:paraId="6EF5A3F0">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36</w:t>
            </w:r>
          </w:p>
        </w:tc>
        <w:tc>
          <w:tcPr>
            <w:tcW w:w="1445" w:type="dxa"/>
            <w:gridSpan w:val="2"/>
            <w:vAlign w:val="center"/>
          </w:tcPr>
          <w:p w14:paraId="5CA5BBAA">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4649.40</w:t>
            </w:r>
          </w:p>
        </w:tc>
        <w:tc>
          <w:tcPr>
            <w:tcW w:w="1445" w:type="dxa"/>
            <w:vMerge w:val="restart"/>
            <w:vAlign w:val="center"/>
          </w:tcPr>
          <w:p w14:paraId="32B91CA7">
            <w:pPr>
              <w:widowControl/>
              <w:jc w:val="center"/>
              <w:textAlignment w:val="center"/>
              <w:rPr>
                <w:rFonts w:hint="default" w:ascii="Times New Roman" w:hAnsi="Times New Roman" w:eastAsia="宋体" w:cs="Times New Roman"/>
                <w:color w:val="auto"/>
                <w:sz w:val="28"/>
                <w:szCs w:val="28"/>
                <w:highlight w:val="none"/>
                <w:lang w:val="en-US" w:eastAsia="zh-CN"/>
              </w:rPr>
            </w:pPr>
          </w:p>
        </w:tc>
        <w:tc>
          <w:tcPr>
            <w:tcW w:w="1445" w:type="dxa"/>
            <w:gridSpan w:val="2"/>
            <w:vAlign w:val="center"/>
          </w:tcPr>
          <w:p w14:paraId="09913548">
            <w:pPr>
              <w:widowControl/>
              <w:jc w:val="center"/>
              <w:textAlignment w:val="center"/>
              <w:rPr>
                <w:rFonts w:hint="eastAsia" w:ascii="Times New Roman" w:hAnsi="Times New Roman" w:eastAsia="宋体" w:cs="Times New Roman"/>
                <w:color w:val="auto"/>
                <w:sz w:val="28"/>
                <w:szCs w:val="28"/>
                <w:highlight w:val="none"/>
                <w:lang w:val="en-US" w:eastAsia="zh-CN"/>
              </w:rPr>
            </w:pPr>
          </w:p>
        </w:tc>
        <w:tc>
          <w:tcPr>
            <w:tcW w:w="1445" w:type="dxa"/>
            <w:vAlign w:val="center"/>
          </w:tcPr>
          <w:p w14:paraId="3918BF4B">
            <w:pPr>
              <w:widowControl/>
              <w:jc w:val="center"/>
              <w:textAlignment w:val="center"/>
              <w:rPr>
                <w:rFonts w:hint="eastAsia" w:ascii="Times New Roman" w:hAnsi="Times New Roman" w:eastAsia="宋体" w:cs="Times New Roman"/>
                <w:color w:val="auto"/>
                <w:sz w:val="28"/>
                <w:szCs w:val="28"/>
                <w:highlight w:val="none"/>
                <w:lang w:val="en-US" w:eastAsia="zh-CN"/>
              </w:rPr>
            </w:pPr>
          </w:p>
        </w:tc>
      </w:tr>
      <w:tr w14:paraId="0EA9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4" w:type="dxa"/>
            <w:gridSpan w:val="2"/>
            <w:vAlign w:val="center"/>
          </w:tcPr>
          <w:p w14:paraId="2FDA835E">
            <w:pPr>
              <w:widowControl/>
              <w:jc w:val="center"/>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混凝土/岩体抗剪（断）试验</w:t>
            </w:r>
          </w:p>
        </w:tc>
        <w:tc>
          <w:tcPr>
            <w:tcW w:w="1445" w:type="dxa"/>
            <w:vAlign w:val="center"/>
          </w:tcPr>
          <w:p w14:paraId="100F9FE6">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15</w:t>
            </w:r>
          </w:p>
        </w:tc>
        <w:tc>
          <w:tcPr>
            <w:tcW w:w="1445" w:type="dxa"/>
            <w:gridSpan w:val="2"/>
            <w:vAlign w:val="center"/>
          </w:tcPr>
          <w:p w14:paraId="4CF1583A">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5022.50</w:t>
            </w:r>
          </w:p>
        </w:tc>
        <w:tc>
          <w:tcPr>
            <w:tcW w:w="1445" w:type="dxa"/>
            <w:vMerge w:val="continue"/>
            <w:vAlign w:val="center"/>
          </w:tcPr>
          <w:p w14:paraId="0AC58ABD">
            <w:pPr>
              <w:widowControl/>
              <w:jc w:val="center"/>
              <w:textAlignment w:val="center"/>
              <w:rPr>
                <w:rFonts w:hint="default" w:ascii="Times New Roman" w:hAnsi="Times New Roman" w:eastAsia="宋体" w:cs="Times New Roman"/>
                <w:color w:val="auto"/>
                <w:sz w:val="28"/>
                <w:szCs w:val="28"/>
                <w:highlight w:val="none"/>
                <w:lang w:val="en-US" w:eastAsia="zh-CN"/>
              </w:rPr>
            </w:pPr>
          </w:p>
        </w:tc>
        <w:tc>
          <w:tcPr>
            <w:tcW w:w="1445" w:type="dxa"/>
            <w:gridSpan w:val="2"/>
            <w:vAlign w:val="center"/>
          </w:tcPr>
          <w:p w14:paraId="00B18EC0">
            <w:pPr>
              <w:widowControl/>
              <w:jc w:val="center"/>
              <w:textAlignment w:val="center"/>
              <w:rPr>
                <w:rFonts w:hint="eastAsia" w:ascii="Times New Roman" w:hAnsi="Times New Roman" w:eastAsia="宋体" w:cs="Times New Roman"/>
                <w:color w:val="auto"/>
                <w:sz w:val="28"/>
                <w:szCs w:val="28"/>
                <w:highlight w:val="none"/>
                <w:lang w:val="en-US" w:eastAsia="zh-CN"/>
              </w:rPr>
            </w:pPr>
          </w:p>
        </w:tc>
        <w:tc>
          <w:tcPr>
            <w:tcW w:w="1445" w:type="dxa"/>
            <w:vAlign w:val="center"/>
          </w:tcPr>
          <w:p w14:paraId="1FA581D3">
            <w:pPr>
              <w:widowControl/>
              <w:jc w:val="center"/>
              <w:textAlignment w:val="center"/>
              <w:rPr>
                <w:rFonts w:hint="eastAsia" w:ascii="Times New Roman" w:hAnsi="Times New Roman" w:eastAsia="宋体" w:cs="Times New Roman"/>
                <w:color w:val="auto"/>
                <w:sz w:val="28"/>
                <w:szCs w:val="28"/>
                <w:highlight w:val="none"/>
                <w:lang w:val="en-US" w:eastAsia="zh-CN"/>
              </w:rPr>
            </w:pPr>
          </w:p>
        </w:tc>
      </w:tr>
      <w:tr w14:paraId="2217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4" w:type="dxa"/>
            <w:gridSpan w:val="2"/>
            <w:vAlign w:val="center"/>
          </w:tcPr>
          <w:p w14:paraId="0BC3820A">
            <w:pPr>
              <w:widowControl/>
              <w:jc w:val="center"/>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岩体自身抗剪（断）试验</w:t>
            </w:r>
          </w:p>
        </w:tc>
        <w:tc>
          <w:tcPr>
            <w:tcW w:w="1445" w:type="dxa"/>
            <w:vAlign w:val="center"/>
          </w:tcPr>
          <w:p w14:paraId="03C591F3">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21</w:t>
            </w:r>
          </w:p>
        </w:tc>
        <w:tc>
          <w:tcPr>
            <w:tcW w:w="1445" w:type="dxa"/>
            <w:gridSpan w:val="2"/>
            <w:vAlign w:val="center"/>
          </w:tcPr>
          <w:p w14:paraId="32D4EB37">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6974.10</w:t>
            </w:r>
          </w:p>
        </w:tc>
        <w:tc>
          <w:tcPr>
            <w:tcW w:w="1445" w:type="dxa"/>
            <w:vMerge w:val="continue"/>
            <w:vAlign w:val="center"/>
          </w:tcPr>
          <w:p w14:paraId="17CCFEC3">
            <w:pPr>
              <w:widowControl/>
              <w:jc w:val="center"/>
              <w:textAlignment w:val="center"/>
              <w:rPr>
                <w:rFonts w:hint="default" w:ascii="Times New Roman" w:hAnsi="Times New Roman" w:eastAsia="宋体" w:cs="Times New Roman"/>
                <w:color w:val="auto"/>
                <w:sz w:val="28"/>
                <w:szCs w:val="28"/>
                <w:highlight w:val="none"/>
                <w:lang w:val="en-US" w:eastAsia="zh-CN"/>
              </w:rPr>
            </w:pPr>
          </w:p>
        </w:tc>
        <w:tc>
          <w:tcPr>
            <w:tcW w:w="1445" w:type="dxa"/>
            <w:gridSpan w:val="2"/>
            <w:vAlign w:val="center"/>
          </w:tcPr>
          <w:p w14:paraId="2B417D6D">
            <w:pPr>
              <w:widowControl/>
              <w:jc w:val="center"/>
              <w:textAlignment w:val="center"/>
              <w:rPr>
                <w:rFonts w:hint="eastAsia" w:ascii="Times New Roman" w:hAnsi="Times New Roman" w:eastAsia="宋体" w:cs="Times New Roman"/>
                <w:color w:val="auto"/>
                <w:sz w:val="28"/>
                <w:szCs w:val="28"/>
                <w:highlight w:val="none"/>
                <w:lang w:val="en-US" w:eastAsia="zh-CN"/>
              </w:rPr>
            </w:pPr>
          </w:p>
        </w:tc>
        <w:tc>
          <w:tcPr>
            <w:tcW w:w="1445" w:type="dxa"/>
            <w:vAlign w:val="center"/>
          </w:tcPr>
          <w:p w14:paraId="14553CFC">
            <w:pPr>
              <w:widowControl/>
              <w:jc w:val="center"/>
              <w:textAlignment w:val="center"/>
              <w:rPr>
                <w:rFonts w:hint="eastAsia" w:ascii="Times New Roman" w:hAnsi="Times New Roman" w:eastAsia="宋体" w:cs="Times New Roman"/>
                <w:color w:val="auto"/>
                <w:sz w:val="28"/>
                <w:szCs w:val="28"/>
                <w:highlight w:val="none"/>
                <w:lang w:val="en-US" w:eastAsia="zh-CN"/>
              </w:rPr>
            </w:pPr>
          </w:p>
        </w:tc>
      </w:tr>
      <w:tr w14:paraId="7926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974" w:type="dxa"/>
            <w:gridSpan w:val="8"/>
            <w:vAlign w:val="center"/>
          </w:tcPr>
          <w:p w14:paraId="6685B2F6">
            <w:pPr>
              <w:widowControl/>
              <w:jc w:val="center"/>
              <w:textAlignment w:val="center"/>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合计</w:t>
            </w:r>
          </w:p>
        </w:tc>
        <w:tc>
          <w:tcPr>
            <w:tcW w:w="1445" w:type="dxa"/>
            <w:vAlign w:val="center"/>
          </w:tcPr>
          <w:p w14:paraId="769379AD">
            <w:pPr>
              <w:widowControl/>
              <w:jc w:val="center"/>
              <w:textAlignment w:val="center"/>
              <w:rPr>
                <w:rFonts w:hint="default" w:ascii="Times New Roman" w:hAnsi="Times New Roman" w:eastAsia="宋体" w:cs="Times New Roman"/>
                <w:color w:val="auto"/>
                <w:sz w:val="28"/>
                <w:szCs w:val="28"/>
                <w:highlight w:val="none"/>
                <w:lang w:val="en-US" w:eastAsia="zh-CN"/>
              </w:rPr>
            </w:pPr>
          </w:p>
        </w:tc>
      </w:tr>
    </w:tbl>
    <w:p w14:paraId="62CE07F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备注：1.</w:t>
      </w:r>
      <w:r>
        <w:rPr>
          <w:rFonts w:hint="eastAsia" w:ascii="Times New Roman" w:hAnsi="Times New Roman" w:eastAsia="宋体" w:cs="Times New Roman"/>
          <w:color w:val="000000"/>
          <w:kern w:val="0"/>
          <w:sz w:val="28"/>
          <w:szCs w:val="28"/>
          <w:lang w:val="en-US" w:eastAsia="zh-CN" w:bidi="ar"/>
        </w:rPr>
        <w:t>各报价方请结合提供的基准价及自身实际情况进行折扣系数报价；</w:t>
      </w:r>
    </w:p>
    <w:p w14:paraId="39E82F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default"/>
          <w:lang w:val="en-US" w:eastAsia="zh-CN"/>
        </w:rPr>
      </w:pPr>
      <w:r>
        <w:rPr>
          <w:rFonts w:hint="eastAsia" w:ascii="Times New Roman" w:hAnsi="Times New Roman" w:eastAsia="宋体" w:cs="Times New Roman"/>
          <w:color w:val="000000"/>
          <w:kern w:val="0"/>
          <w:sz w:val="28"/>
          <w:szCs w:val="28"/>
          <w:lang w:val="en-US" w:eastAsia="zh-CN" w:bidi="ar"/>
        </w:rPr>
        <w:t>2.最终承包单价为基准价乘以折扣系数，承包单价为含税单价。</w:t>
      </w:r>
    </w:p>
    <w:p w14:paraId="1B0E45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500" w:leftChars="0" w:firstLine="500" w:firstLineChars="0"/>
        <w:jc w:val="left"/>
        <w:textAlignment w:val="center"/>
        <w:rPr>
          <w:rFonts w:hint="default" w:ascii="Times New Roman" w:hAnsi="Times New Roman" w:eastAsia="宋体" w:cs="Times New Roman"/>
          <w:color w:val="000000"/>
          <w:kern w:val="0"/>
          <w:sz w:val="28"/>
          <w:szCs w:val="28"/>
          <w:lang w:val="en-US" w:eastAsia="zh-CN" w:bidi="ar"/>
        </w:rPr>
      </w:pPr>
    </w:p>
    <w:sectPr>
      <w:headerReference r:id="rId5" w:type="default"/>
      <w:pgSz w:w="12200" w:h="17050"/>
      <w:pgMar w:top="1134" w:right="1417" w:bottom="1134" w:left="1417" w:header="0" w:footer="121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11A3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9F7DD2"/>
    <w:multiLevelType w:val="multilevel"/>
    <w:tmpl w:val="4E9F7DD2"/>
    <w:lvl w:ilvl="0" w:tentative="0">
      <w:start w:val="1"/>
      <w:numFmt w:val="chineseCountingThousand"/>
      <w:pStyle w:val="2"/>
      <w:suff w:val="nothing"/>
      <w:lvlText w:val="%1、"/>
      <w:lvlJc w:val="left"/>
      <w:pPr>
        <w:ind w:left="0" w:firstLine="0"/>
      </w:pPr>
      <w:rPr>
        <w:rFonts w:hint="eastAsia"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0NWE3MTM0NWEwNmFjZjVmMTY3ZWI3M2NhMzA3YTcifQ=="/>
  </w:docVars>
  <w:rsids>
    <w:rsidRoot w:val="00000000"/>
    <w:rsid w:val="00B6339B"/>
    <w:rsid w:val="039700E9"/>
    <w:rsid w:val="04301339"/>
    <w:rsid w:val="09376A0B"/>
    <w:rsid w:val="0CBA3DB1"/>
    <w:rsid w:val="13AF7383"/>
    <w:rsid w:val="17F2469D"/>
    <w:rsid w:val="1BC6091E"/>
    <w:rsid w:val="20641740"/>
    <w:rsid w:val="217C6B87"/>
    <w:rsid w:val="21D12531"/>
    <w:rsid w:val="245E37B4"/>
    <w:rsid w:val="24845B58"/>
    <w:rsid w:val="268A561B"/>
    <w:rsid w:val="2C223197"/>
    <w:rsid w:val="2D4D0606"/>
    <w:rsid w:val="2E631B3C"/>
    <w:rsid w:val="354344F0"/>
    <w:rsid w:val="36416732"/>
    <w:rsid w:val="3A5E5CB7"/>
    <w:rsid w:val="3BC52C4A"/>
    <w:rsid w:val="3EB9005C"/>
    <w:rsid w:val="469F45FA"/>
    <w:rsid w:val="4BE04860"/>
    <w:rsid w:val="4F3433F4"/>
    <w:rsid w:val="514B1FA4"/>
    <w:rsid w:val="5538511D"/>
    <w:rsid w:val="55934526"/>
    <w:rsid w:val="5BD963A8"/>
    <w:rsid w:val="5F80534F"/>
    <w:rsid w:val="63AC438B"/>
    <w:rsid w:val="65044734"/>
    <w:rsid w:val="66532589"/>
    <w:rsid w:val="6941746A"/>
    <w:rsid w:val="69506979"/>
    <w:rsid w:val="6C1D289E"/>
    <w:rsid w:val="6F651FD5"/>
    <w:rsid w:val="6FEB5897"/>
    <w:rsid w:val="746C78E9"/>
    <w:rsid w:val="756B3C7B"/>
    <w:rsid w:val="78642F6E"/>
    <w:rsid w:val="7DFF68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tabs>
        <w:tab w:val="left" w:pos="432"/>
      </w:tabs>
      <w:spacing w:line="360" w:lineRule="auto"/>
      <w:ind w:left="0" w:firstLine="0"/>
      <w:outlineLvl w:val="0"/>
    </w:pPr>
    <w:rPr>
      <w:rFonts w:ascii="Times New Roman" w:hAnsi="Times New Roman" w:eastAsia="宋体" w:cs="Times New Roman"/>
      <w:b/>
      <w:bCs/>
      <w:kern w:val="44"/>
      <w:sz w:val="30"/>
      <w:szCs w:val="44"/>
    </w:rPr>
  </w:style>
  <w:style w:type="paragraph" w:styleId="2">
    <w:name w:val="heading 2"/>
    <w:basedOn w:val="1"/>
    <w:next w:val="1"/>
    <w:unhideWhenUsed/>
    <w:qFormat/>
    <w:uiPriority w:val="9"/>
    <w:pPr>
      <w:keepNext/>
      <w:keepLines/>
      <w:numPr>
        <w:ilvl w:val="0"/>
        <w:numId w:val="1"/>
      </w:numPr>
      <w:spacing w:before="120" w:after="120"/>
      <w:ind w:firstLineChars="0"/>
      <w:jc w:val="left"/>
      <w:outlineLvl w:val="1"/>
    </w:pPr>
    <w:rPr>
      <w:b/>
      <w:bCs/>
      <w:sz w:val="30"/>
      <w:szCs w:val="21"/>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val="0"/>
      <w:spacing w:after="0" w:line="360" w:lineRule="auto"/>
      <w:ind w:firstLine="880" w:firstLineChars="200"/>
      <w:jc w:val="both"/>
    </w:pPr>
    <w:rPr>
      <w:rFonts w:ascii="Times New Roman" w:hAnsi="Times New Roman" w:eastAsia="宋体" w:cs="Times New Roman"/>
      <w:sz w:val="24"/>
    </w:rPr>
  </w:style>
  <w:style w:type="paragraph" w:styleId="5">
    <w:name w:val="Body Text First Indent"/>
    <w:next w:val="6"/>
    <w:qFormat/>
    <w:uiPriority w:val="0"/>
    <w:pPr>
      <w:widowControl w:val="0"/>
      <w:tabs>
        <w:tab w:val="left" w:pos="9360"/>
      </w:tabs>
      <w:adjustRightInd/>
      <w:spacing w:after="120"/>
      <w:ind w:firstLine="420" w:firstLineChars="100"/>
      <w:jc w:val="both"/>
    </w:pPr>
    <w:rPr>
      <w:rFonts w:ascii="Times New Roman" w:hAnsi="Times New Roman" w:eastAsia="宋体" w:cs="Times New Roman"/>
      <w:kern w:val="0"/>
      <w:sz w:val="21"/>
      <w:szCs w:val="24"/>
      <w:lang w:val="en-US" w:eastAsia="zh-CN" w:bidi="ar-SA"/>
    </w:rPr>
  </w:style>
  <w:style w:type="paragraph" w:styleId="6">
    <w:name w:val="toc 6"/>
    <w:next w:val="1"/>
    <w:qFormat/>
    <w:uiPriority w:val="39"/>
    <w:pPr>
      <w:widowControl w:val="0"/>
      <w:spacing w:after="160" w:line="259" w:lineRule="auto"/>
      <w:ind w:left="2100" w:leftChars="1000"/>
      <w:jc w:val="both"/>
    </w:pPr>
    <w:rPr>
      <w:rFonts w:ascii="Calibri" w:hAnsi="Calibri" w:eastAsia="宋体" w:cs="Times New Roman"/>
      <w:kern w:val="2"/>
      <w:sz w:val="21"/>
      <w:szCs w:val="2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1658</Words>
  <Characters>1723</Characters>
  <TotalTime>0</TotalTime>
  <ScaleCrop>false</ScaleCrop>
  <LinksUpToDate>false</LinksUpToDate>
  <CharactersWithSpaces>1728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2022-04-14T10:34:00Z</dcterms:created>
  <dc:creator>Kingsoft-PDF</dc:creator>
  <cp:keywords>6257882bb2ef1300150e12e7</cp:keywords>
  <cp:lastModifiedBy>徐新川</cp:lastModifiedBy>
  <cp:lastPrinted>2022-05-27T06:11:00Z</cp:lastPrinted>
  <dcterms:modified xsi:type="dcterms:W3CDTF">2025-07-15T07:57:52Z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2022-04-14T10:34:38Z</vt:filetime>
  </property>
  <property fmtid="{D5CDD505-2E9C-101B-9397-08002B2CF9AE}" pid="4" name="KSOProductBuildVer">
    <vt:lpwstr>2052-12.1.0.21541</vt:lpwstr>
  </property>
  <property fmtid="{D5CDD505-2E9C-101B-9397-08002B2CF9AE}" pid="5" name="ICV">
    <vt:lpwstr>56A88F33F6EF4F9C983080A1A848835C</vt:lpwstr>
  </property>
  <property fmtid="{D5CDD505-2E9C-101B-9397-08002B2CF9AE}" pid="6" name="KSOTemplateDocerSaveRecord">
    <vt:lpwstr>eyJoZGlkIjoiMGRjYjNmYzlkNDQ1NzA5ZjljYjM1Y2M0MDdiYjNiZjMiLCJ1c2VySWQiOiI2Mjg3NDY4NTYifQ==</vt:lpwstr>
  </property>
</Properties>
</file>